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C1" w:rsidRDefault="00F336C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Bergamo, </w:t>
      </w:r>
      <w:r w:rsidR="0044500E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="0044500E">
        <w:rPr>
          <w:rFonts w:ascii="Times New Roman" w:hAnsi="Times New Roman"/>
          <w:sz w:val="24"/>
          <w:szCs w:val="24"/>
        </w:rPr>
        <w:t>febbraio</w:t>
      </w:r>
      <w:r>
        <w:rPr>
          <w:rFonts w:ascii="Times New Roman" w:hAnsi="Times New Roman"/>
          <w:sz w:val="24"/>
          <w:szCs w:val="24"/>
        </w:rPr>
        <w:t xml:space="preserve"> 2018</w:t>
      </w:r>
    </w:p>
    <w:p w:rsidR="00F336C1" w:rsidRDefault="00F336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Dal 10 al 13 maggio 2018 la 12^ edizione del </w:t>
      </w:r>
    </w:p>
    <w:p w:rsidR="00F336C1" w:rsidRDefault="00F336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FESTIVAL CINEMATOGRAFICO “C’è un tempo per… l’integrazione” </w:t>
      </w:r>
    </w:p>
    <w:p w:rsidR="00F336C1" w:rsidRDefault="00F336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36C1" w:rsidRDefault="00F336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Tra le novità dell’edizione 2018, la competizione si apre ai documentari </w:t>
      </w:r>
    </w:p>
    <w:p w:rsidR="00F336C1" w:rsidRDefault="00F336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336C1" w:rsidRDefault="00F336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12esima edizione del Festival cinematografico “C’è un tempo per</w:t>
      </w:r>
      <w:r w:rsidR="00983078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  <w:r w:rsidR="00983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l’integrazione” quest’anno si svolgerà tra Sarnico e Bergamo </w:t>
      </w:r>
      <w:r>
        <w:rPr>
          <w:rFonts w:ascii="Times New Roman" w:hAnsi="Times New Roman"/>
          <w:b/>
          <w:sz w:val="24"/>
          <w:szCs w:val="24"/>
        </w:rPr>
        <w:t>dal 10 al 13 maggio</w:t>
      </w:r>
      <w:r>
        <w:rPr>
          <w:rFonts w:ascii="Times New Roman" w:hAnsi="Times New Roman"/>
          <w:sz w:val="24"/>
          <w:szCs w:val="24"/>
        </w:rPr>
        <w:t>. Una nuova datazione volta a non penalizzare il pubblico di fede musulmana impegnato nel mese di Ramadan che inizierà a metà maggio. Restano fissi gli “approdi” del Festival: la lacustre Sarnico e la città di Bergamo.</w:t>
      </w:r>
    </w:p>
    <w:p w:rsidR="00F336C1" w:rsidRDefault="00F336C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bidi="mr-IN"/>
        </w:rPr>
      </w:pPr>
      <w:r>
        <w:rPr>
          <w:rFonts w:ascii="Times New Roman" w:hAnsi="Times New Roman"/>
          <w:sz w:val="24"/>
          <w:szCs w:val="24"/>
        </w:rPr>
        <w:t xml:space="preserve">Il Festival, promosso dalla Cooperativa Ruah (capofila di un nutrito numero di realtà che compongono il comitato organizzatore), è unico nel suo genere e </w:t>
      </w:r>
      <w:r>
        <w:rPr>
          <w:rFonts w:ascii="Times New Roman" w:hAnsi="Times New Roman"/>
          <w:color w:val="000000"/>
          <w:sz w:val="24"/>
          <w:szCs w:val="24"/>
          <w:lang w:bidi="mr-IN"/>
        </w:rPr>
        <w:t xml:space="preserve">si propone come momento di incontro per la presentazione e promozione di film e video di ogni nazionalità e genere che affrontino i </w:t>
      </w:r>
      <w:r>
        <w:rPr>
          <w:rFonts w:ascii="Times New Roman" w:hAnsi="Times New Roman"/>
          <w:b/>
          <w:color w:val="000000"/>
          <w:sz w:val="24"/>
          <w:szCs w:val="24"/>
          <w:lang w:bidi="mr-IN"/>
        </w:rPr>
        <w:t>temi dell’integrazione</w:t>
      </w:r>
      <w:r>
        <w:rPr>
          <w:rFonts w:ascii="Times New Roman" w:hAnsi="Times New Roman"/>
          <w:color w:val="000000"/>
          <w:sz w:val="24"/>
          <w:szCs w:val="24"/>
          <w:lang w:bidi="mr-IN"/>
        </w:rPr>
        <w:t xml:space="preserve"> tra persone, famiglie, popolazioni di diversa appartenenza culturale e provenienza nazionale, con una particolare attenzione alle cinematografie emergenti, ai giovani cineasti e agli autori indipendenti.</w:t>
      </w:r>
    </w:p>
    <w:p w:rsidR="00F336C1" w:rsidRDefault="00F336C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bidi="mr-IN"/>
        </w:rPr>
      </w:pPr>
      <w:r>
        <w:rPr>
          <w:rFonts w:ascii="Times New Roman" w:hAnsi="Times New Roman"/>
          <w:b/>
          <w:color w:val="000000"/>
          <w:sz w:val="24"/>
          <w:szCs w:val="24"/>
          <w:lang w:bidi="mr-IN"/>
        </w:rPr>
        <w:t>Il nuovo BANDO prevede TRE sezioni</w:t>
      </w:r>
      <w:r>
        <w:rPr>
          <w:rFonts w:ascii="Times New Roman" w:hAnsi="Times New Roman"/>
          <w:color w:val="000000"/>
          <w:sz w:val="24"/>
          <w:szCs w:val="24"/>
          <w:lang w:bidi="mr-IN"/>
        </w:rPr>
        <w:t xml:space="preserve"> a cui si può concorrere: “Concorso internazionale” (aperto sia a cortometraggi di finzione della durata massima di 20 minuti che ai documentari della durata massima di 52 minuti); “Scuola” e “Territorio”, dedicate alle opere degli studenti la prima e alle realtà del terzo settore la seconda.</w:t>
      </w:r>
    </w:p>
    <w:p w:rsidR="00F336C1" w:rsidRDefault="00F336C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bidi="mr-IN"/>
        </w:rPr>
      </w:pPr>
      <w:r>
        <w:rPr>
          <w:rFonts w:ascii="Times New Roman" w:hAnsi="Times New Roman"/>
          <w:color w:val="000000"/>
          <w:sz w:val="24"/>
          <w:szCs w:val="24"/>
          <w:lang w:bidi="mr-IN"/>
        </w:rPr>
        <w:t xml:space="preserve">La </w:t>
      </w:r>
      <w:r>
        <w:rPr>
          <w:rFonts w:ascii="Times New Roman" w:hAnsi="Times New Roman"/>
          <w:b/>
          <w:color w:val="000000"/>
          <w:sz w:val="24"/>
          <w:szCs w:val="24"/>
          <w:lang w:bidi="mr-IN"/>
        </w:rPr>
        <w:t>scadenza</w:t>
      </w:r>
      <w:r>
        <w:rPr>
          <w:rFonts w:ascii="Times New Roman" w:hAnsi="Times New Roman"/>
          <w:color w:val="000000"/>
          <w:sz w:val="24"/>
          <w:szCs w:val="24"/>
          <w:lang w:bidi="mr-IN"/>
        </w:rPr>
        <w:t xml:space="preserve"> per l’iscrizione e l’invio delle opere è fissata al </w:t>
      </w:r>
      <w:r w:rsidR="00AD2D09">
        <w:rPr>
          <w:rFonts w:ascii="Times New Roman" w:hAnsi="Times New Roman"/>
          <w:b/>
          <w:color w:val="000000"/>
          <w:sz w:val="24"/>
          <w:szCs w:val="24"/>
          <w:lang w:bidi="mr-IN"/>
        </w:rPr>
        <w:t>15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lang w:bidi="mr-IN"/>
        </w:rPr>
        <w:t xml:space="preserve"> aprile 2018</w:t>
      </w:r>
      <w:r>
        <w:rPr>
          <w:rFonts w:ascii="Times New Roman" w:hAnsi="Times New Roman"/>
          <w:color w:val="000000"/>
          <w:sz w:val="24"/>
          <w:szCs w:val="24"/>
          <w:lang w:bidi="mr-IN"/>
        </w:rPr>
        <w:t xml:space="preserve">. Il bando e il modulo di iscrizione sono visionabili all’indirizzo </w:t>
      </w:r>
      <w:hyperlink r:id="rId7" w:history="1">
        <w:r>
          <w:rPr>
            <w:rStyle w:val="Collegamentoipertestuale"/>
            <w:rFonts w:ascii="Times New Roman" w:hAnsi="Times New Roman"/>
            <w:sz w:val="24"/>
            <w:szCs w:val="24"/>
            <w:lang w:bidi="mr-IN"/>
          </w:rPr>
          <w:t>www.untempoper.com</w:t>
        </w:r>
      </w:hyperlink>
      <w:r>
        <w:rPr>
          <w:rFonts w:ascii="Times New Roman" w:hAnsi="Times New Roman"/>
          <w:color w:val="000000"/>
          <w:sz w:val="24"/>
          <w:szCs w:val="24"/>
          <w:lang w:bidi="mr-IN"/>
        </w:rPr>
        <w:t xml:space="preserve">, sito completamente rinnovato e arricchito dalla presenza di un video promo </w:t>
      </w:r>
      <w:r w:rsidR="00120A5D">
        <w:rPr>
          <w:rFonts w:ascii="Times New Roman" w:hAnsi="Times New Roman"/>
          <w:color w:val="000000"/>
          <w:sz w:val="24"/>
          <w:szCs w:val="24"/>
          <w:lang w:bidi="mr-IN"/>
        </w:rPr>
        <w:t xml:space="preserve">curato da Amir Saleh e Carlotta Gasparini </w:t>
      </w:r>
      <w:r>
        <w:rPr>
          <w:rFonts w:ascii="Times New Roman" w:hAnsi="Times New Roman"/>
          <w:color w:val="000000"/>
          <w:sz w:val="24"/>
          <w:szCs w:val="24"/>
          <w:lang w:bidi="mr-IN"/>
        </w:rPr>
        <w:t>costruito con immagini tratte dalle opere vincitrici delle precedenti edizioni.</w:t>
      </w:r>
    </w:p>
    <w:p w:rsidR="00F336C1" w:rsidRDefault="00F336C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bidi="mr-IN"/>
        </w:rPr>
      </w:pPr>
      <w:r>
        <w:rPr>
          <w:rFonts w:ascii="Times New Roman" w:hAnsi="Times New Roman"/>
          <w:color w:val="000000"/>
          <w:sz w:val="24"/>
          <w:szCs w:val="24"/>
          <w:lang w:bidi="mr-IN"/>
        </w:rPr>
        <w:t xml:space="preserve">Molteplici le novità per l’edizione 2018, a partire dal nuovo direttore artistico </w:t>
      </w:r>
      <w:r>
        <w:rPr>
          <w:rFonts w:ascii="Times New Roman" w:hAnsi="Times New Roman"/>
          <w:b/>
          <w:color w:val="000000"/>
          <w:sz w:val="24"/>
          <w:szCs w:val="24"/>
          <w:lang w:bidi="mr-IN"/>
        </w:rPr>
        <w:t>Manuele Cecconello</w:t>
      </w:r>
      <w:r>
        <w:rPr>
          <w:rFonts w:ascii="Times New Roman" w:hAnsi="Times New Roman"/>
          <w:color w:val="000000"/>
          <w:sz w:val="24"/>
          <w:szCs w:val="24"/>
          <w:lang w:bidi="mr-IN"/>
        </w:rPr>
        <w:t xml:space="preserve"> regista e fotografo con una vasta produzione di film sperimentali e documentari di creazione, più volte premiati a livello internazionale.</w:t>
      </w:r>
    </w:p>
    <w:p w:rsidR="00F336C1" w:rsidRDefault="00F336C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bidi="mr-IN"/>
        </w:rPr>
      </w:pPr>
      <w:r>
        <w:rPr>
          <w:rFonts w:ascii="Times New Roman" w:hAnsi="Times New Roman"/>
          <w:color w:val="000000"/>
          <w:sz w:val="24"/>
          <w:szCs w:val="24"/>
          <w:lang w:bidi="mr-IN"/>
        </w:rPr>
        <w:t>Da quest’anno il Festival</w:t>
      </w:r>
      <w:r w:rsidR="00120A5D">
        <w:rPr>
          <w:rFonts w:ascii="Times New Roman" w:hAnsi="Times New Roman"/>
          <w:color w:val="000000"/>
          <w:sz w:val="24"/>
          <w:szCs w:val="24"/>
          <w:lang w:bidi="mr-IN"/>
        </w:rPr>
        <w:t>,</w:t>
      </w:r>
      <w:r>
        <w:rPr>
          <w:rFonts w:ascii="Times New Roman" w:hAnsi="Times New Roman"/>
          <w:color w:val="000000"/>
          <w:sz w:val="24"/>
          <w:szCs w:val="24"/>
          <w:lang w:bidi="mr-IN"/>
        </w:rPr>
        <w:t xml:space="preserve"> tradizionalmente vocato ai cortometraggi di finzione</w:t>
      </w:r>
      <w:r w:rsidR="00120A5D">
        <w:rPr>
          <w:rFonts w:ascii="Times New Roman" w:hAnsi="Times New Roman"/>
          <w:color w:val="000000"/>
          <w:sz w:val="24"/>
          <w:szCs w:val="24"/>
          <w:lang w:bidi="mr-IN"/>
        </w:rPr>
        <w:t>,</w:t>
      </w:r>
      <w:r>
        <w:rPr>
          <w:rFonts w:ascii="Times New Roman" w:hAnsi="Times New Roman"/>
          <w:color w:val="000000"/>
          <w:sz w:val="24"/>
          <w:szCs w:val="24"/>
          <w:lang w:bidi="mr-IN"/>
        </w:rPr>
        <w:t xml:space="preserve"> si apre anche ai documentari internazionali – un format di sempre maggior presa sociale a attraverso il quale si esprimono sempre più filmaker di ogni latitudine – e con l’introduzione di nuovi premi volti a far emergere quelle produzioni audiovisive anche piccole in tema di integrazione e multiculturalità ma che nascano in seno alle scuole o al variegato mondo del Terzo settore.</w:t>
      </w:r>
    </w:p>
    <w:p w:rsidR="00100EDD" w:rsidRDefault="00100ED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bidi="mr-IN"/>
        </w:rPr>
      </w:pPr>
      <w:r>
        <w:rPr>
          <w:rFonts w:ascii="Times New Roman" w:hAnsi="Times New Roman"/>
          <w:color w:val="000000"/>
          <w:sz w:val="24"/>
          <w:szCs w:val="24"/>
          <w:lang w:bidi="mr-IN"/>
        </w:rPr>
        <w:t>Faranno da corollario alle proiezioni dei film selezionati la presentazione di libri, una mostra fotografica e vari incontri e workshop con autori e registi</w:t>
      </w:r>
      <w:r w:rsidR="00DA2A1E">
        <w:rPr>
          <w:rFonts w:ascii="Times New Roman" w:hAnsi="Times New Roman"/>
          <w:color w:val="000000"/>
          <w:sz w:val="24"/>
          <w:szCs w:val="24"/>
          <w:lang w:bidi="mr-IN"/>
        </w:rPr>
        <w:t xml:space="preserve"> internazionali</w:t>
      </w:r>
      <w:r>
        <w:rPr>
          <w:rFonts w:ascii="Times New Roman" w:hAnsi="Times New Roman"/>
          <w:color w:val="000000"/>
          <w:sz w:val="24"/>
          <w:szCs w:val="24"/>
          <w:lang w:bidi="mr-IN"/>
        </w:rPr>
        <w:t>.</w:t>
      </w:r>
    </w:p>
    <w:p w:rsidR="0044500E" w:rsidRDefault="0044500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bidi="mr-IN"/>
        </w:rPr>
      </w:pPr>
    </w:p>
    <w:p w:rsidR="0044500E" w:rsidRDefault="00F336C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bidi="mr-IN"/>
        </w:rPr>
      </w:pPr>
      <w:r w:rsidRPr="00100EDD">
        <w:rPr>
          <w:rFonts w:ascii="Times New Roman" w:hAnsi="Times New Roman"/>
          <w:color w:val="000000"/>
          <w:sz w:val="24"/>
          <w:szCs w:val="24"/>
          <w:lang w:bidi="mr-IN"/>
        </w:rPr>
        <w:t>Per ulteriori informazioni:</w:t>
      </w:r>
    </w:p>
    <w:p w:rsidR="0044500E" w:rsidRDefault="00C6379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bidi="mr-IN"/>
        </w:rPr>
      </w:pPr>
      <w:hyperlink r:id="rId8" w:history="1">
        <w:r w:rsidR="0044500E" w:rsidRPr="00B145A5">
          <w:rPr>
            <w:rStyle w:val="Collegamentoipertestuale"/>
            <w:rFonts w:ascii="Times New Roman" w:hAnsi="Times New Roman"/>
            <w:sz w:val="24"/>
            <w:szCs w:val="24"/>
            <w:lang w:bidi="mr-IN"/>
          </w:rPr>
          <w:t>festival@untempoper.com</w:t>
        </w:r>
      </w:hyperlink>
    </w:p>
    <w:p w:rsidR="0044500E" w:rsidRPr="00AD2D09" w:rsidRDefault="00C6379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en-US" w:bidi="mr-IN"/>
        </w:rPr>
      </w:pPr>
      <w:hyperlink r:id="rId9" w:history="1">
        <w:r w:rsidR="0044500E" w:rsidRPr="00AD2D09">
          <w:rPr>
            <w:rStyle w:val="Collegamentoipertestuale"/>
            <w:rFonts w:ascii="Times New Roman" w:hAnsi="Times New Roman"/>
            <w:sz w:val="24"/>
            <w:szCs w:val="24"/>
            <w:lang w:val="en-US" w:bidi="mr-IN"/>
          </w:rPr>
          <w:t>direzione@untempoper.com</w:t>
        </w:r>
      </w:hyperlink>
    </w:p>
    <w:p w:rsidR="00F336C1" w:rsidRPr="00AD2D09" w:rsidRDefault="00100EDD" w:rsidP="0044500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AD2D09">
        <w:rPr>
          <w:rFonts w:ascii="Times New Roman" w:hAnsi="Times New Roman"/>
          <w:color w:val="000000"/>
          <w:sz w:val="24"/>
          <w:szCs w:val="24"/>
          <w:lang w:val="en-US" w:bidi="mr-IN"/>
        </w:rPr>
        <w:t>Cooperativa Ruah: 035.4592548 int. 1</w:t>
      </w:r>
    </w:p>
    <w:sectPr w:rsidR="00F336C1" w:rsidRPr="00AD2D09" w:rsidSect="008E4C76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79A" w:rsidRDefault="00C6379A" w:rsidP="0044500E">
      <w:pPr>
        <w:spacing w:after="0" w:line="240" w:lineRule="auto"/>
      </w:pPr>
      <w:r>
        <w:separator/>
      </w:r>
    </w:p>
  </w:endnote>
  <w:endnote w:type="continuationSeparator" w:id="0">
    <w:p w:rsidR="00C6379A" w:rsidRDefault="00C6379A" w:rsidP="0044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79A" w:rsidRDefault="00C6379A" w:rsidP="0044500E">
      <w:pPr>
        <w:spacing w:after="0" w:line="240" w:lineRule="auto"/>
      </w:pPr>
      <w:r>
        <w:separator/>
      </w:r>
    </w:p>
  </w:footnote>
  <w:footnote w:type="continuationSeparator" w:id="0">
    <w:p w:rsidR="00C6379A" w:rsidRDefault="00C6379A" w:rsidP="00445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00E" w:rsidRDefault="00AD2D0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5351145</wp:posOffset>
          </wp:positionH>
          <wp:positionV relativeFrom="paragraph">
            <wp:posOffset>17145</wp:posOffset>
          </wp:positionV>
          <wp:extent cx="841375" cy="481330"/>
          <wp:effectExtent l="0" t="0" r="0" b="0"/>
          <wp:wrapNone/>
          <wp:docPr id="2" name="Immagine 1" descr="logo_coop_ru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op_ru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>
          <wp:extent cx="1771650" cy="514350"/>
          <wp:effectExtent l="0" t="0" r="0" b="0"/>
          <wp:docPr id="1" name="Immagine 1" descr="Logo Banner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anner 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C1"/>
    <w:rsid w:val="00100EDD"/>
    <w:rsid w:val="00120A5D"/>
    <w:rsid w:val="0044500E"/>
    <w:rsid w:val="00780686"/>
    <w:rsid w:val="008E4C76"/>
    <w:rsid w:val="00983078"/>
    <w:rsid w:val="00AD2D09"/>
    <w:rsid w:val="00B22B4A"/>
    <w:rsid w:val="00C6379A"/>
    <w:rsid w:val="00D33DC0"/>
    <w:rsid w:val="00DA2A1E"/>
    <w:rsid w:val="00F3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2CF05FF-10D0-412E-A7F7-09C164DC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4500E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4450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4500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450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450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@untempop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tempop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rezione@untempop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5880D-AC1F-450F-A3A9-FCB7BF60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Bergamo, 30 gennaio 2018</vt:lpstr>
    </vt:vector>
  </TitlesOfParts>
  <Company>Hewlett-Packard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Bergamo, 30 gennaio 2018</dc:title>
  <dc:subject/>
  <dc:creator>COOP. RUAH</dc:creator>
  <cp:keywords/>
  <dc:description/>
  <cp:lastModifiedBy>COOP. RUAH</cp:lastModifiedBy>
  <cp:revision>2</cp:revision>
  <dcterms:created xsi:type="dcterms:W3CDTF">2018-04-12T10:13:00Z</dcterms:created>
  <dcterms:modified xsi:type="dcterms:W3CDTF">2018-04-12T10:13:00Z</dcterms:modified>
</cp:coreProperties>
</file>